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2BB7" w14:textId="20828490" w:rsidR="002929EC" w:rsidRDefault="002929EC" w:rsidP="002929EC">
      <w:pPr>
        <w:spacing w:after="0" w:line="360" w:lineRule="auto"/>
        <w:ind w:hanging="284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6848069" wp14:editId="58AA8378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CD0B6" w14:textId="77777777" w:rsidR="002929EC" w:rsidRDefault="002929EC" w:rsidP="002929EC">
      <w:pPr>
        <w:spacing w:after="0" w:line="360" w:lineRule="auto"/>
        <w:ind w:hanging="142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D5FD007" w14:textId="77777777" w:rsidR="002929EC" w:rsidRDefault="002929EC" w:rsidP="002929EC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FBC6466" w14:textId="77777777" w:rsidR="002929EC" w:rsidRDefault="002929EC" w:rsidP="002929EC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(ДГТУ)</w:t>
      </w:r>
    </w:p>
    <w:p w14:paraId="09647E51" w14:textId="77777777" w:rsidR="002929EC" w:rsidRDefault="002929EC" w:rsidP="002929E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F4E940F" w14:textId="77777777" w:rsidR="002929EC" w:rsidRDefault="002929EC" w:rsidP="002929E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3492EADA" w14:textId="77777777" w:rsidR="002929EC" w:rsidRDefault="002929EC" w:rsidP="002929E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3487A27" w14:textId="77777777" w:rsidR="002929EC" w:rsidRDefault="002929EC" w:rsidP="002929E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0E82CC30" w14:textId="77777777" w:rsidR="002929EC" w:rsidRDefault="002929EC" w:rsidP="002929E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4AE012C0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3C1AE8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E0F0E0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859CDD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DF9BD0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691FA6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F02024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0DC0CB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AA2308" w14:textId="77777777" w:rsidR="002929EC" w:rsidRDefault="002929EC" w:rsidP="0029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0ECA57" w14:textId="77777777" w:rsidR="002929EC" w:rsidRDefault="002929EC" w:rsidP="002929E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рекомендации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E753CAD" w14:textId="158F7946" w:rsidR="002929EC" w:rsidRDefault="002929EC" w:rsidP="002929E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Проведения педагогической квалиметрии 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практической подготовки по </w:t>
      </w:r>
      <w:r>
        <w:rPr>
          <w:rFonts w:ascii="Times New Roman" w:eastAsiaTheme="minorEastAsia" w:hAnsi="Times New Roman"/>
          <w:sz w:val="24"/>
          <w:szCs w:val="24"/>
        </w:rPr>
        <w:t xml:space="preserve">Научно-исследовательской работе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практике</w:t>
      </w:r>
    </w:p>
    <w:p w14:paraId="22A5A738" w14:textId="77777777" w:rsidR="002929EC" w:rsidRDefault="002929EC" w:rsidP="002929E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направлению подготовки (специальности)</w:t>
      </w:r>
    </w:p>
    <w:p w14:paraId="480CD840" w14:textId="77777777" w:rsidR="002929EC" w:rsidRDefault="002929EC" w:rsidP="002929E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направления 44.04.04 Профессиональное обучение (по отраслям)</w:t>
      </w:r>
    </w:p>
    <w:p w14:paraId="2FD0DEFA" w14:textId="77777777" w:rsidR="002929EC" w:rsidRDefault="002929EC" w:rsidP="002929E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p w14:paraId="7B06DA7C" w14:textId="77777777" w:rsidR="002929EC" w:rsidRDefault="002929EC" w:rsidP="002929E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очной и заочной форм обучения</w:t>
      </w:r>
    </w:p>
    <w:p w14:paraId="50F8B3B1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01275D3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F3F0868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0322EDD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03C86CA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D0BB732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57FC9C9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26D0EF2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CE3151B" w14:textId="77777777" w:rsidR="002929EC" w:rsidRDefault="002929EC" w:rsidP="002929EC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EAD99AE" w14:textId="77777777" w:rsidR="002929EC" w:rsidRDefault="002929EC" w:rsidP="002929EC">
      <w:pPr>
        <w:widowControl w:val="0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4ED7F21" w14:textId="77777777" w:rsidR="002929EC" w:rsidRDefault="002929EC" w:rsidP="002929EC">
      <w:pPr>
        <w:widowControl w:val="0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632E370" w14:textId="77777777" w:rsidR="002929EC" w:rsidRDefault="002929EC" w:rsidP="002929EC">
      <w:pPr>
        <w:widowControl w:val="0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94C2059" w14:textId="77777777" w:rsidR="002929EC" w:rsidRDefault="002929EC" w:rsidP="002929EC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6881B5F2" w14:textId="4A24465A" w:rsidR="002929EC" w:rsidRDefault="002929EC" w:rsidP="002929EC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2022</w:t>
      </w:r>
    </w:p>
    <w:p w14:paraId="6CABD3D1" w14:textId="77777777" w:rsidR="002929EC" w:rsidRDefault="002929EC" w:rsidP="002929EC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FBF3391" w14:textId="58EDCBE9" w:rsidR="00517A97" w:rsidRPr="00517A97" w:rsidRDefault="00517A97" w:rsidP="00517A97">
      <w:pPr>
        <w:widowControl w:val="0"/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</w:t>
      </w:r>
      <w:r w:rsidRPr="00517A97">
        <w:rPr>
          <w:rFonts w:ascii="Times New Roman" w:hAnsi="Times New Roman" w:cs="Times New Roman"/>
          <w:b/>
          <w:color w:val="000000"/>
          <w:kern w:val="24"/>
          <w:sz w:val="24"/>
          <w:szCs w:val="24"/>
        </w:rPr>
        <w:t>Методика педагогических наблюдений на уроках физ</w:t>
      </w:r>
      <w:r w:rsidR="00EE064C">
        <w:rPr>
          <w:rFonts w:ascii="Times New Roman" w:hAnsi="Times New Roman" w:cs="Times New Roman"/>
          <w:b/>
          <w:color w:val="000000"/>
          <w:kern w:val="24"/>
          <w:sz w:val="24"/>
          <w:szCs w:val="24"/>
        </w:rPr>
        <w:t xml:space="preserve">ической </w:t>
      </w:r>
      <w:r w:rsidRPr="00517A97">
        <w:rPr>
          <w:rFonts w:ascii="Times New Roman" w:hAnsi="Times New Roman" w:cs="Times New Roman"/>
          <w:b/>
          <w:color w:val="000000"/>
          <w:kern w:val="24"/>
          <w:sz w:val="24"/>
          <w:szCs w:val="24"/>
        </w:rPr>
        <w:t>культуры»</w:t>
      </w:r>
    </w:p>
    <w:p w14:paraId="652A2E3F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</w:p>
    <w:p w14:paraId="1E3D085F" w14:textId="72C844D5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  <w:t>Задачи: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>формировать умение проводить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наблюдени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>е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на урок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>е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физической куль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softHyphen/>
        <w:t xml:space="preserve">туры, 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проводить анализ-оценку 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тематическо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>го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наблюдени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я по определенным критериям, знать методику проведения 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хронометраж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>а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, </w:t>
      </w:r>
      <w:proofErr w:type="spellStart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пульсометри</w:t>
      </w:r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>и</w:t>
      </w:r>
      <w:proofErr w:type="spellEnd"/>
      <w:r w:rsidR="007A470F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и 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определению моторной плотности урока.</w:t>
      </w:r>
    </w:p>
    <w:p w14:paraId="37A583EA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kern w:val="24"/>
          <w:sz w:val="24"/>
          <w:szCs w:val="24"/>
        </w:rPr>
      </w:pPr>
    </w:p>
    <w:p w14:paraId="63C28C2F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b/>
          <w:bCs/>
          <w:i/>
          <w:iCs/>
          <w:color w:val="000000"/>
          <w:kern w:val="24"/>
          <w:sz w:val="24"/>
          <w:szCs w:val="24"/>
        </w:rPr>
        <w:t>План педагогического наблюдения урока физической культуры.</w:t>
      </w:r>
    </w:p>
    <w:p w14:paraId="3988E1A8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1. Изучить подготовленность учителя к уроку:</w:t>
      </w:r>
    </w:p>
    <w:p w14:paraId="5345CA2A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подготовленность документов;</w:t>
      </w:r>
    </w:p>
    <w:p w14:paraId="376988D2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разработанность предметного содержания урока;</w:t>
      </w:r>
    </w:p>
    <w:p w14:paraId="66B2B8C7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разработанность методов обучения и воспитания;</w:t>
      </w:r>
    </w:p>
    <w:p w14:paraId="716797FC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речевая и двигательная подготовленность учителя;</w:t>
      </w:r>
    </w:p>
    <w:p w14:paraId="2E3E9BC1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подготовленность помощников;</w:t>
      </w:r>
    </w:p>
    <w:p w14:paraId="32EA02AC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готовность материальной базы.</w:t>
      </w:r>
    </w:p>
    <w:p w14:paraId="567545DE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2. Учебная деятельность учителя и учеников:</w:t>
      </w:r>
    </w:p>
    <w:p w14:paraId="6C063721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организация материально-технических условий;</w:t>
      </w:r>
    </w:p>
    <w:p w14:paraId="457DD2E4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размещение и перемещения учащихся;</w:t>
      </w:r>
    </w:p>
    <w:p w14:paraId="07104FDF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организация учебой работы;</w:t>
      </w:r>
    </w:p>
    <w:p w14:paraId="17D4C5BA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- использование помощников, самообучение, </w:t>
      </w:r>
      <w:proofErr w:type="spellStart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взаимообучение</w:t>
      </w:r>
      <w:proofErr w:type="spellEnd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;</w:t>
      </w:r>
    </w:p>
    <w:p w14:paraId="58B22E63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формирование умений заниматься самостоятельно;</w:t>
      </w:r>
    </w:p>
    <w:p w14:paraId="46AA602F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- реализация основных принципов: индивидуализации, последовательности, доступно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softHyphen/>
        <w:t>сти, системности.</w:t>
      </w:r>
    </w:p>
    <w:p w14:paraId="1138CB36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3. Заключение и предложения по уроку.</w:t>
      </w:r>
    </w:p>
    <w:p w14:paraId="7078A96A" w14:textId="08526BB8" w:rsidR="00517A97" w:rsidRDefault="00323B59" w:rsidP="00323B5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– </w:t>
      </w:r>
      <w:r w:rsidR="00517A97"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экспресс-анализа урока физической культуры</w:t>
      </w:r>
    </w:p>
    <w:p w14:paraId="5CFB3068" w14:textId="77777777" w:rsidR="00323B59" w:rsidRDefault="00323B59" w:rsidP="00323B5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00"/>
        <w:gridCol w:w="360"/>
        <w:gridCol w:w="360"/>
        <w:gridCol w:w="360"/>
        <w:gridCol w:w="360"/>
        <w:gridCol w:w="360"/>
      </w:tblGrid>
      <w:tr w:rsidR="00517A97" w:rsidRPr="00517A97" w14:paraId="1C105DD7" w14:textId="77777777" w:rsidTr="00323B59">
        <w:trPr>
          <w:trHeight w:hRule="exact" w:val="344"/>
        </w:trPr>
        <w:tc>
          <w:tcPr>
            <w:tcW w:w="7600" w:type="dxa"/>
          </w:tcPr>
          <w:p w14:paraId="60083534" w14:textId="4BE22E97" w:rsidR="00517A97" w:rsidRPr="00517A97" w:rsidRDefault="00E50F23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</w:rPr>
              <w:t>Критерии оценивания</w:t>
            </w:r>
          </w:p>
          <w:p w14:paraId="35EDE2B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02200DC8" w14:textId="457DDB49" w:rsidR="00517A97" w:rsidRPr="00323B59" w:rsidRDefault="00323B59" w:rsidP="00323B59">
            <w:pPr>
              <w:widowControl w:val="0"/>
              <w:shd w:val="clear" w:color="auto" w:fill="FFFFFF"/>
              <w:tabs>
                <w:tab w:val="right" w:pos="280"/>
                <w:tab w:val="center" w:pos="500"/>
              </w:tabs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</w:pPr>
            <w:r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  <w:bdr w:val="single" w:sz="4" w:space="0" w:color="auto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ab/>
            </w:r>
            <w:r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>5</w:t>
            </w:r>
          </w:p>
        </w:tc>
        <w:tc>
          <w:tcPr>
            <w:tcW w:w="360" w:type="dxa"/>
            <w:vAlign w:val="center"/>
          </w:tcPr>
          <w:p w14:paraId="22BD7013" w14:textId="1FF693B5" w:rsidR="00517A97" w:rsidRPr="00323B59" w:rsidRDefault="00323B59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</w:pPr>
            <w:r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>4</w:t>
            </w:r>
            <w:r w:rsidR="00517A97"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center"/>
          </w:tcPr>
          <w:p w14:paraId="58814825" w14:textId="77777777" w:rsidR="00517A97" w:rsidRPr="00323B59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</w:pPr>
            <w:r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center"/>
          </w:tcPr>
          <w:p w14:paraId="72B9899B" w14:textId="77777777" w:rsidR="00517A97" w:rsidRPr="00323B59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</w:pPr>
            <w:r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center"/>
          </w:tcPr>
          <w:p w14:paraId="52E0FB2A" w14:textId="77777777" w:rsidR="00517A97" w:rsidRPr="00323B59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</w:pPr>
            <w:r w:rsidRPr="00323B59"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CB09A75" w14:textId="77777777" w:rsidTr="00323B59">
        <w:trPr>
          <w:trHeight w:hRule="exact" w:val="815"/>
        </w:trPr>
        <w:tc>
          <w:tcPr>
            <w:tcW w:w="7600" w:type="dxa"/>
          </w:tcPr>
          <w:p w14:paraId="3AECC3F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1. Подготовленность к уроку: конспект, правильность постановки задач, подготовленность мест занятий, инвентарь и оборудование, готовность учителя</w:t>
            </w:r>
          </w:p>
        </w:tc>
        <w:tc>
          <w:tcPr>
            <w:tcW w:w="360" w:type="dxa"/>
            <w:vAlign w:val="center"/>
          </w:tcPr>
          <w:p w14:paraId="2825CF4A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4D8E2273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60CC6413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1C2825FD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4B4622C4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517A97" w:rsidRPr="00517A97" w14:paraId="415C81B2" w14:textId="77777777" w:rsidTr="00323B59">
        <w:trPr>
          <w:trHeight w:hRule="exact" w:val="842"/>
        </w:trPr>
        <w:tc>
          <w:tcPr>
            <w:tcW w:w="7600" w:type="dxa"/>
          </w:tcPr>
          <w:p w14:paraId="7E2271D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2. Организация урока: начало, конец четкость и ясность задач урока, рациональное использование площадей, обеспечение техники безо</w:t>
            </w: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softHyphen/>
              <w:t>пасности, использование помощников</w:t>
            </w:r>
          </w:p>
        </w:tc>
        <w:tc>
          <w:tcPr>
            <w:tcW w:w="360" w:type="dxa"/>
            <w:vAlign w:val="center"/>
          </w:tcPr>
          <w:p w14:paraId="0A7712B1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1514B6E4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56B91135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14D609EE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7247A39C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517A97" w:rsidRPr="00517A97" w14:paraId="4A5B91B2" w14:textId="77777777" w:rsidTr="00323B59">
        <w:trPr>
          <w:trHeight w:hRule="exact" w:val="842"/>
        </w:trPr>
        <w:tc>
          <w:tcPr>
            <w:tcW w:w="7600" w:type="dxa"/>
          </w:tcPr>
          <w:p w14:paraId="14E8646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3. Подбор средств и дозировка: соответствие программе, разнообразие и индивидуализация, регуляция по ЧСС, внешнему виду, учет объема и интенсивности</w:t>
            </w:r>
          </w:p>
        </w:tc>
        <w:tc>
          <w:tcPr>
            <w:tcW w:w="360" w:type="dxa"/>
            <w:vAlign w:val="center"/>
          </w:tcPr>
          <w:p w14:paraId="32609BFC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3F4CE0D9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035AB78F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4A408A71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290BF24F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517A97" w:rsidRPr="00517A97" w14:paraId="7DEABBCC" w14:textId="77777777" w:rsidTr="00323B59">
        <w:trPr>
          <w:trHeight w:hRule="exact" w:val="830"/>
        </w:trPr>
        <w:tc>
          <w:tcPr>
            <w:tcW w:w="7600" w:type="dxa"/>
          </w:tcPr>
          <w:p w14:paraId="35F1411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4. Обучение на уроке: оценка рассказа и пока за, подбор подготовительных упражнений, стимуляция обучения (похвала), </w:t>
            </w:r>
            <w:proofErr w:type="spell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взаимообучение</w:t>
            </w:r>
            <w:proofErr w:type="spellEnd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и самообучение, исправление ошибок</w:t>
            </w:r>
          </w:p>
        </w:tc>
        <w:tc>
          <w:tcPr>
            <w:tcW w:w="360" w:type="dxa"/>
            <w:vAlign w:val="center"/>
          </w:tcPr>
          <w:p w14:paraId="0359F622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2D44185F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2867B9D2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2E5087CE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14:paraId="6276AD7F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517A97" w:rsidRPr="00517A97" w14:paraId="26F75AFA" w14:textId="77777777" w:rsidTr="004C5028">
        <w:trPr>
          <w:trHeight w:hRule="exact" w:val="830"/>
        </w:trPr>
        <w:tc>
          <w:tcPr>
            <w:tcW w:w="7600" w:type="dxa"/>
          </w:tcPr>
          <w:p w14:paraId="3133791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5. Воспитание на уроке: требовательность учителя, преодоление трудностей детьми, выполнение правил поведения, проверка самостоя</w:t>
            </w: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softHyphen/>
              <w:t>тельной работы, убеждение словом и делом</w:t>
            </w:r>
          </w:p>
        </w:tc>
        <w:tc>
          <w:tcPr>
            <w:tcW w:w="360" w:type="dxa"/>
          </w:tcPr>
          <w:p w14:paraId="1EB87A0A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262E8496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61A135BF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0097D6A1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5C1183BA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517A97" w:rsidRPr="00517A97" w14:paraId="51341A2D" w14:textId="77777777" w:rsidTr="004C5028">
        <w:trPr>
          <w:trHeight w:hRule="exact" w:val="323"/>
        </w:trPr>
        <w:tc>
          <w:tcPr>
            <w:tcW w:w="7600" w:type="dxa"/>
          </w:tcPr>
          <w:p w14:paraId="7A69F70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ind w:left="180" w:right="14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6. Оценка оздоровительной направленности</w:t>
            </w:r>
          </w:p>
        </w:tc>
        <w:tc>
          <w:tcPr>
            <w:tcW w:w="360" w:type="dxa"/>
          </w:tcPr>
          <w:p w14:paraId="4E37531D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3B7C4B97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2A6CA158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24767D5E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60" w:type="dxa"/>
          </w:tcPr>
          <w:p w14:paraId="70B4552A" w14:textId="77777777" w:rsidR="00517A97" w:rsidRPr="00517A97" w:rsidRDefault="00517A97" w:rsidP="00323B59">
            <w:pPr>
              <w:widowControl w:val="0"/>
              <w:shd w:val="clear" w:color="auto" w:fill="FFFFFF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</w:tbl>
    <w:p w14:paraId="56DD1C2B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</w:p>
    <w:p w14:paraId="7B8E8611" w14:textId="2349D0BA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Оценить каждое положение по </w:t>
      </w:r>
      <w:r w:rsidR="00E50F23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пяти 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бальной системе суммировать показатель и разде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softHyphen/>
        <w:t>лить на 6 (по числу признаков). Полученное число будет оценкой за урок.</w:t>
      </w:r>
    </w:p>
    <w:p w14:paraId="25BA4253" w14:textId="55AC45EF" w:rsidR="00517A97" w:rsidRPr="00517A97" w:rsidRDefault="00E50F23" w:rsidP="00517A97">
      <w:pPr>
        <w:tabs>
          <w:tab w:val="left" w:pos="2160"/>
          <w:tab w:val="left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надо начинать с организационно-подготовительной части. Определив место, время, класс и договорившись с </w:t>
      </w:r>
      <w:r w:rsidR="003F0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учителем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школы </w:t>
      </w:r>
      <w:r w:rsidR="003F0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подготовить протокол наблюдения. </w:t>
      </w:r>
      <w:r w:rsidR="00517A97"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наблюдения за уроками надо записывать как можно больше сведений. По</w:t>
      </w:r>
      <w:r w:rsidR="00517A97"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путно надо фиксировать замечания и обобщения. Для этой цели надо оставлять треть страницы протокола, которая предназначена именно для этого. </w:t>
      </w:r>
      <w:r w:rsidR="0095266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17A97"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урока во многом дело субъективное. Объем и значимость требований могут произвольно изменяться, всецело зависят от опыта и квалификации наблюдателя. Дело выработки объективной методики оценки педагогического труда остается открытым.</w:t>
      </w:r>
    </w:p>
    <w:p w14:paraId="758F1F46" w14:textId="77777777" w:rsidR="00517A97" w:rsidRPr="00517A97" w:rsidRDefault="00517A97" w:rsidP="00517A97">
      <w:pPr>
        <w:tabs>
          <w:tab w:val="left" w:pos="2160"/>
          <w:tab w:val="left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это затрудняет возможность проведения сравнительных исследований и анализа динамики профессионального совершенствования учителя от урока к уроку. В принципе это возможно только при анализе одним и тем же человеком. По этой причине в педагогической практике могут использоваться и другие способы оценки педагогического труда. В принципе все методики требуют своего обоснования и апробации.</w:t>
      </w:r>
    </w:p>
    <w:p w14:paraId="0EAFB851" w14:textId="77777777" w:rsidR="00517A97" w:rsidRPr="00517A97" w:rsidRDefault="00517A97" w:rsidP="00517A97">
      <w:pPr>
        <w:tabs>
          <w:tab w:val="num" w:pos="900"/>
        </w:tabs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EC6E2" w14:textId="77777777" w:rsidR="00517A97" w:rsidRPr="00EE064C" w:rsidRDefault="00517A97" w:rsidP="00EE064C">
      <w:pPr>
        <w:widowControl w:val="0"/>
        <w:shd w:val="clear" w:color="auto" w:fill="FFFFFF"/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</w:pPr>
      <w:r w:rsidRPr="00EE064C"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  <w:t>Задачи: учить комплексному анализу урока физической культуры; педагогической квалиметрии.</w:t>
      </w:r>
    </w:p>
    <w:p w14:paraId="31607C35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kern w:val="24"/>
          <w:sz w:val="24"/>
          <w:szCs w:val="24"/>
        </w:rPr>
      </w:pPr>
    </w:p>
    <w:p w14:paraId="5D89C841" w14:textId="2940FABA" w:rsidR="00517A97" w:rsidRPr="00517A97" w:rsidRDefault="00517A97" w:rsidP="003F009F">
      <w:pPr>
        <w:tabs>
          <w:tab w:val="left" w:pos="2160"/>
          <w:tab w:val="left" w:pos="25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анализ и оценка учебно-воспитательного процесса </w:t>
      </w:r>
      <w:r w:rsidR="00F06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17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сторона деятельности педагога-исследователя. Недостатком любого наблюдения является определенная мера субъективности и сложность точной регистрации наблюдаемых явлений и фактов. Одним из способов объективизации наблюдения является использование метода квалиметрии.</w:t>
      </w:r>
    </w:p>
    <w:p w14:paraId="09D45F00" w14:textId="7827AC47" w:rsidR="00517A97" w:rsidRPr="00517A97" w:rsidRDefault="00517A97" w:rsidP="003F009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Термин «квалиметрия» (от лат. «</w:t>
      </w:r>
      <w:proofErr w:type="spellStart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  <w:lang w:val="en-US"/>
        </w:rPr>
        <w:t>gualis</w:t>
      </w:r>
      <w:proofErr w:type="spellEnd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» </w:t>
      </w:r>
      <w:r w:rsidR="00F06D9D">
        <w:rPr>
          <w:rFonts w:ascii="Times New Roman" w:hAnsi="Times New Roman" w:cs="Times New Roman"/>
          <w:color w:val="000000"/>
          <w:kern w:val="24"/>
          <w:sz w:val="24"/>
          <w:szCs w:val="24"/>
        </w:rPr>
        <w:t>–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="00F06D9D">
        <w:rPr>
          <w:rFonts w:ascii="Times New Roman" w:hAnsi="Times New Roman" w:cs="Times New Roman"/>
          <w:color w:val="000000"/>
          <w:kern w:val="24"/>
          <w:sz w:val="24"/>
          <w:szCs w:val="24"/>
        </w:rPr>
        <w:t>к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ачество и греч. «метро» </w:t>
      </w:r>
      <w:r w:rsidR="00F06D9D">
        <w:rPr>
          <w:rFonts w:ascii="Times New Roman" w:hAnsi="Times New Roman" w:cs="Times New Roman"/>
          <w:color w:val="000000"/>
          <w:kern w:val="24"/>
          <w:sz w:val="24"/>
          <w:szCs w:val="24"/>
        </w:rPr>
        <w:t>–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измерять) означает сравнительно новую научную дисциплину, изучающую методологию и проблематику разработки комплексных количественных оценок качества любых объектов предметов, явлений, процессов) (В. В. Аванесов, 1982). Применение методов квалиметрии к оценке психолого-педагогических и дидактических объектов называют педагогической квалиметрией (Е. М. Марченко, 1979).</w:t>
      </w:r>
    </w:p>
    <w:p w14:paraId="334D405E" w14:textId="24D29F72" w:rsidR="00517A97" w:rsidRDefault="00517A97" w:rsidP="003F009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Предлагаемая </w:t>
      </w:r>
      <w:proofErr w:type="spellStart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квалиметрическая</w:t>
      </w:r>
      <w:proofErr w:type="spellEnd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методика определения эффективности урока физической культуры в школе может достаточно объективно оценить качество педагогического труда. В данном случае приводится лишь схема комплексной оценки. Количество требований в схеме и оценки за каждый раздел можно менять в зависимости от целей наблюдения и особенностей учебно-воспитательного процесса.</w:t>
      </w:r>
    </w:p>
    <w:p w14:paraId="3F3B90FD" w14:textId="794652C7" w:rsidR="00A50035" w:rsidRDefault="00A50035" w:rsidP="003F009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В приведенном ниже примере </w:t>
      </w:r>
      <w:proofErr w:type="spellStart"/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>квалиметрической</w:t>
      </w:r>
      <w:proofErr w:type="spellEnd"/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оценки урока физической культуре</w:t>
      </w:r>
      <w:r w:rsidR="0084351A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надо оценить каждый параметр</w:t>
      </w:r>
      <w:r w:rsidR="00F06D9D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="0084351A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и в конце суммировать все баллы. Общее количество баллов покажет общую оценку. Шкала оценивания приведена в конце таблицы </w:t>
      </w:r>
      <w:r w:rsidR="00323B59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2 </w:t>
      </w:r>
      <w:r w:rsidR="0084351A">
        <w:rPr>
          <w:rFonts w:ascii="Times New Roman" w:hAnsi="Times New Roman" w:cs="Times New Roman"/>
          <w:color w:val="000000"/>
          <w:kern w:val="24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</w:p>
    <w:p w14:paraId="6703EF13" w14:textId="1CF7A524" w:rsidR="00F06D9D" w:rsidRDefault="00F06D9D" w:rsidP="003F009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</w:p>
    <w:p w14:paraId="63870582" w14:textId="4DEB253E" w:rsidR="00F06D9D" w:rsidRDefault="00F06D9D" w:rsidP="003F009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</w:p>
    <w:p w14:paraId="51008D45" w14:textId="77777777" w:rsidR="00F06D9D" w:rsidRPr="00517A97" w:rsidRDefault="00F06D9D" w:rsidP="003F009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24"/>
          <w:sz w:val="24"/>
          <w:szCs w:val="24"/>
        </w:rPr>
      </w:pPr>
    </w:p>
    <w:p w14:paraId="41AF4B03" w14:textId="7CDD827C" w:rsidR="00EE064C" w:rsidRDefault="00EE064C" w:rsidP="00517A9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5AB26EC" w14:textId="49DF89F3" w:rsidR="00517A97" w:rsidRPr="00F06D9D" w:rsidRDefault="0084351A" w:rsidP="00323B5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 – </w:t>
      </w:r>
      <w:r w:rsidR="00517A97" w:rsidRPr="00F0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протокола </w:t>
      </w:r>
      <w:proofErr w:type="spellStart"/>
      <w:r w:rsidR="00517A97" w:rsidRPr="00F06D9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квалиметрической</w:t>
      </w:r>
      <w:proofErr w:type="spellEnd"/>
      <w:r w:rsidR="00517A97" w:rsidRPr="00F0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урока физ</w:t>
      </w:r>
      <w:r w:rsidR="00F06D9D" w:rsidRPr="00F0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ической </w:t>
      </w:r>
      <w:r w:rsidR="00517A97" w:rsidRPr="00F06D9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</w:p>
    <w:p w14:paraId="0200FE3C" w14:textId="77777777" w:rsidR="00517A97" w:rsidRPr="00EE064C" w:rsidRDefault="00517A97" w:rsidP="00517A9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kern w:val="24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0"/>
        <w:gridCol w:w="3069"/>
        <w:gridCol w:w="1472"/>
      </w:tblGrid>
      <w:tr w:rsidR="00517A97" w:rsidRPr="00517A97" w14:paraId="6A2806EB" w14:textId="77777777" w:rsidTr="00323B59">
        <w:trPr>
          <w:trHeight w:hRule="exact" w:val="672"/>
          <w:jc w:val="center"/>
        </w:trPr>
        <w:tc>
          <w:tcPr>
            <w:tcW w:w="46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F6B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Параметры, подлежащие оценке</w:t>
            </w:r>
          </w:p>
        </w:tc>
        <w:tc>
          <w:tcPr>
            <w:tcW w:w="306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7EB0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Их качественная характеристика</w:t>
            </w:r>
          </w:p>
        </w:tc>
        <w:tc>
          <w:tcPr>
            <w:tcW w:w="14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7F929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Оценка</w:t>
            </w:r>
          </w:p>
        </w:tc>
      </w:tr>
      <w:tr w:rsidR="00517A97" w:rsidRPr="00517A97" w14:paraId="00AC0C9C" w14:textId="77777777" w:rsidTr="00323B59">
        <w:trPr>
          <w:trHeight w:hRule="exact" w:val="328"/>
          <w:jc w:val="center"/>
        </w:trPr>
        <w:tc>
          <w:tcPr>
            <w:tcW w:w="9191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C9E5192" w14:textId="77777777" w:rsidR="00517A97" w:rsidRPr="00517A97" w:rsidRDefault="00517A97" w:rsidP="00517A9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17A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 урока</w:t>
            </w:r>
          </w:p>
        </w:tc>
      </w:tr>
      <w:tr w:rsidR="00517A97" w:rsidRPr="00517A97" w14:paraId="0A91F64B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636C637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 . Конспект урока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1695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Соответст</w:t>
            </w:r>
            <w:proofErr w:type="spellEnd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. требованиям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2A2CCA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935EF34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1CA243A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9740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Содержит недостатки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DB4B94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61FBC0F6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26802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E041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Не </w:t>
            </w:r>
            <w:proofErr w:type="spell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соответ</w:t>
            </w:r>
            <w:proofErr w:type="spellEnd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. требованиям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1C0F17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0AD75892" w14:textId="77777777" w:rsidTr="00323B59">
        <w:trPr>
          <w:cantSplit/>
          <w:trHeight w:hRule="exact" w:val="378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122684B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2. Планирование задач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7DA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Конкретное, рациональное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8A331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EF19B8A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26D90A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A58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Общее, расплывчатое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DA430D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7FE38F59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E8E04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501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определены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B3D75F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05BD775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57FF3B9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3. Соответствие урока программе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E369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Полное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A05EA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00C3991B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2E654C1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5DF9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Частичное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B002CC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1FBDCF6F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D5522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EC9D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Несоответствие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65115C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521D462C" w14:textId="77777777" w:rsidTr="00323B59">
        <w:trPr>
          <w:trHeight w:hRule="exact" w:val="328"/>
          <w:jc w:val="center"/>
        </w:trPr>
        <w:tc>
          <w:tcPr>
            <w:tcW w:w="9191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FCBA246" w14:textId="77777777" w:rsidR="00517A97" w:rsidRPr="00517A97" w:rsidRDefault="00517A97" w:rsidP="00517A9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A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Организация урока</w:t>
            </w:r>
          </w:p>
        </w:tc>
      </w:tr>
      <w:tr w:rsidR="00517A97" w:rsidRPr="00517A97" w14:paraId="656702FA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4819F1A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4. Подготовленность мест занятий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948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Соответствует задачам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F47828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3D346A6A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3BEA28C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B531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Частично соответствует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61EF89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418ABF5B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E3340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FFD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соответствует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ABA20D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79DEA151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02DBEB7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5. Подготовленность учителя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F84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Готов полностью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9B9D9A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364B195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CDFAA9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060F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полностью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2B48BD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2BE5234B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FD871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4F8D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Совсем не готов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83A33E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399394C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1087C4F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6. Подготовленность учащихся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437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Хорошая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677237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69347697" w14:textId="77777777" w:rsidTr="00323B59">
        <w:trPr>
          <w:cantSplit/>
          <w:trHeight w:hRule="exact" w:val="352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7837C5A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04C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Удовлетворительная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212758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483A9DD3" w14:textId="77777777" w:rsidTr="00323B59">
        <w:trPr>
          <w:cantSplit/>
          <w:trHeight w:hRule="exact" w:val="352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B66CE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936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Плохая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8D491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066563A8" w14:textId="77777777" w:rsidTr="00323B59">
        <w:trPr>
          <w:cantSplit/>
          <w:trHeight w:hRule="exact" w:val="336"/>
          <w:jc w:val="center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0BC57BC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7. Структура урока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1A4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Эффективная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A9BCF1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68781853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7AACC88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581C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Рациональная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A001F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46C506AB" w14:textId="77777777" w:rsidTr="00323B59"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24A1FF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0B90B3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Нерациональная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5F0179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361DEA7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  <w:tcBorders>
              <w:top w:val="single" w:sz="18" w:space="0" w:color="auto"/>
              <w:bottom w:val="single" w:sz="6" w:space="0" w:color="auto"/>
            </w:tcBorders>
          </w:tcPr>
          <w:p w14:paraId="0F9DA4A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8. Поведение учащихся</w:t>
            </w:r>
          </w:p>
        </w:tc>
        <w:tc>
          <w:tcPr>
            <w:tcW w:w="3069" w:type="dxa"/>
            <w:tcBorders>
              <w:top w:val="single" w:sz="18" w:space="0" w:color="auto"/>
              <w:bottom w:val="single" w:sz="6" w:space="0" w:color="auto"/>
            </w:tcBorders>
          </w:tcPr>
          <w:p w14:paraId="2DC2DFB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Примерное</w:t>
            </w:r>
          </w:p>
        </w:tc>
        <w:tc>
          <w:tcPr>
            <w:tcW w:w="1472" w:type="dxa"/>
            <w:tcBorders>
              <w:top w:val="single" w:sz="18" w:space="0" w:color="auto"/>
              <w:bottom w:val="single" w:sz="6" w:space="0" w:color="auto"/>
            </w:tcBorders>
          </w:tcPr>
          <w:p w14:paraId="280DD7D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430225F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34B9644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  <w:bottom w:val="single" w:sz="6" w:space="0" w:color="auto"/>
            </w:tcBorders>
          </w:tcPr>
          <w:p w14:paraId="47499BD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Удовлетворительное</w:t>
            </w:r>
          </w:p>
        </w:tc>
        <w:tc>
          <w:tcPr>
            <w:tcW w:w="1472" w:type="dxa"/>
            <w:tcBorders>
              <w:top w:val="single" w:sz="6" w:space="0" w:color="auto"/>
              <w:bottom w:val="single" w:sz="6" w:space="0" w:color="auto"/>
            </w:tcBorders>
          </w:tcPr>
          <w:p w14:paraId="6DED487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713301F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  <w:tcBorders>
              <w:top w:val="single" w:sz="6" w:space="0" w:color="auto"/>
            </w:tcBorders>
          </w:tcPr>
          <w:p w14:paraId="4477770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auto"/>
            </w:tcBorders>
          </w:tcPr>
          <w:p w14:paraId="361E42E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Неудовлетворительное</w:t>
            </w:r>
          </w:p>
        </w:tc>
        <w:tc>
          <w:tcPr>
            <w:tcW w:w="1472" w:type="dxa"/>
            <w:tcBorders>
              <w:top w:val="single" w:sz="6" w:space="0" w:color="auto"/>
            </w:tcBorders>
          </w:tcPr>
          <w:p w14:paraId="41F8647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374FD9C0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4CDE7D2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9. Размещение учащихся</w:t>
            </w:r>
          </w:p>
        </w:tc>
        <w:tc>
          <w:tcPr>
            <w:tcW w:w="3069" w:type="dxa"/>
          </w:tcPr>
          <w:p w14:paraId="0E740BB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Оптимальное</w:t>
            </w:r>
          </w:p>
        </w:tc>
        <w:tc>
          <w:tcPr>
            <w:tcW w:w="1472" w:type="dxa"/>
          </w:tcPr>
          <w:p w14:paraId="14F287C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769C2C14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0D61694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D108A0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Рациональное</w:t>
            </w:r>
          </w:p>
        </w:tc>
        <w:tc>
          <w:tcPr>
            <w:tcW w:w="1472" w:type="dxa"/>
          </w:tcPr>
          <w:p w14:paraId="2E8D1CF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23F8D9E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6053F5F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01125D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Хаотическое</w:t>
            </w:r>
          </w:p>
        </w:tc>
        <w:tc>
          <w:tcPr>
            <w:tcW w:w="1472" w:type="dxa"/>
          </w:tcPr>
          <w:p w14:paraId="7CE623D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316B5760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1CCD1A3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10. Физическая нагрузка</w:t>
            </w:r>
          </w:p>
        </w:tc>
        <w:tc>
          <w:tcPr>
            <w:tcW w:w="3069" w:type="dxa"/>
          </w:tcPr>
          <w:p w14:paraId="03735D8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Оптимальная</w:t>
            </w:r>
          </w:p>
        </w:tc>
        <w:tc>
          <w:tcPr>
            <w:tcW w:w="1472" w:type="dxa"/>
          </w:tcPr>
          <w:p w14:paraId="7BD83B6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35E6E2B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7E03D50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40FDDC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Средняя</w:t>
            </w:r>
          </w:p>
        </w:tc>
        <w:tc>
          <w:tcPr>
            <w:tcW w:w="1472" w:type="dxa"/>
          </w:tcPr>
          <w:p w14:paraId="1FBD22A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138E443E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7593767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534AF1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Низкая</w:t>
            </w:r>
          </w:p>
        </w:tc>
        <w:tc>
          <w:tcPr>
            <w:tcW w:w="1472" w:type="dxa"/>
          </w:tcPr>
          <w:p w14:paraId="412DC29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4220780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0"/>
          <w:jc w:val="center"/>
        </w:trPr>
        <w:tc>
          <w:tcPr>
            <w:tcW w:w="4650" w:type="dxa"/>
            <w:vMerge w:val="restart"/>
          </w:tcPr>
          <w:p w14:paraId="53DCB2E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11. Плотность урока</w:t>
            </w:r>
          </w:p>
        </w:tc>
        <w:tc>
          <w:tcPr>
            <w:tcW w:w="3069" w:type="dxa"/>
          </w:tcPr>
          <w:p w14:paraId="54C7FA1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Высокая</w:t>
            </w:r>
          </w:p>
        </w:tc>
        <w:tc>
          <w:tcPr>
            <w:tcW w:w="1472" w:type="dxa"/>
          </w:tcPr>
          <w:p w14:paraId="16D3459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ABAA24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72A9B91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42FE1E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Средняя</w:t>
            </w:r>
          </w:p>
        </w:tc>
        <w:tc>
          <w:tcPr>
            <w:tcW w:w="1472" w:type="dxa"/>
          </w:tcPr>
          <w:p w14:paraId="6BF96C3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6D930A9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44F12FB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3C0BE8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Низкая</w:t>
            </w:r>
          </w:p>
        </w:tc>
        <w:tc>
          <w:tcPr>
            <w:tcW w:w="1472" w:type="dxa"/>
          </w:tcPr>
          <w:p w14:paraId="445AE1B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2EB4972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02"/>
          <w:jc w:val="center"/>
        </w:trPr>
        <w:tc>
          <w:tcPr>
            <w:tcW w:w="4650" w:type="dxa"/>
            <w:vMerge w:val="restart"/>
          </w:tcPr>
          <w:p w14:paraId="3D0B2C0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12. Соблюдение техники безопасности</w:t>
            </w:r>
          </w:p>
        </w:tc>
        <w:tc>
          <w:tcPr>
            <w:tcW w:w="3069" w:type="dxa"/>
          </w:tcPr>
          <w:p w14:paraId="70A4360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Постоянно соблюдается</w:t>
            </w:r>
          </w:p>
        </w:tc>
        <w:tc>
          <w:tcPr>
            <w:tcW w:w="1472" w:type="dxa"/>
          </w:tcPr>
          <w:p w14:paraId="66BA44B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179A0F4E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676D64E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AC46DC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Соблюдается частично</w:t>
            </w:r>
          </w:p>
        </w:tc>
        <w:tc>
          <w:tcPr>
            <w:tcW w:w="1472" w:type="dxa"/>
          </w:tcPr>
          <w:p w14:paraId="0CB5055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0ABD4C8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0C49E82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A5ABD5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Полное пренебрежение</w:t>
            </w:r>
          </w:p>
        </w:tc>
        <w:tc>
          <w:tcPr>
            <w:tcW w:w="1472" w:type="dxa"/>
          </w:tcPr>
          <w:p w14:paraId="561F52E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86E05B5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1B2CB4C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1 3 . Подведение итогов</w:t>
            </w:r>
          </w:p>
        </w:tc>
        <w:tc>
          <w:tcPr>
            <w:tcW w:w="3069" w:type="dxa"/>
          </w:tcPr>
          <w:p w14:paraId="1D1EF2F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Осуществляется</w:t>
            </w:r>
          </w:p>
        </w:tc>
        <w:tc>
          <w:tcPr>
            <w:tcW w:w="1472" w:type="dxa"/>
          </w:tcPr>
          <w:p w14:paraId="475B663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2C396FB4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4FDDB88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7FD3A1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Частично осуществляется</w:t>
            </w:r>
          </w:p>
        </w:tc>
        <w:tc>
          <w:tcPr>
            <w:tcW w:w="1472" w:type="dxa"/>
          </w:tcPr>
          <w:p w14:paraId="18A9269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52E4E96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27F1CD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5183274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осуществляется</w:t>
            </w:r>
          </w:p>
        </w:tc>
        <w:tc>
          <w:tcPr>
            <w:tcW w:w="1472" w:type="dxa"/>
          </w:tcPr>
          <w:p w14:paraId="2F866BD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250315D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32DB18B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14. Домашние задания</w:t>
            </w:r>
          </w:p>
        </w:tc>
        <w:tc>
          <w:tcPr>
            <w:tcW w:w="3069" w:type="dxa"/>
          </w:tcPr>
          <w:p w14:paraId="1A51025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Даются и проверяются</w:t>
            </w:r>
          </w:p>
        </w:tc>
        <w:tc>
          <w:tcPr>
            <w:tcW w:w="1472" w:type="dxa"/>
          </w:tcPr>
          <w:p w14:paraId="30D2E0B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08242D3A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026A62C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65D300F" w14:textId="1993FD9F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Примен</w:t>
            </w:r>
            <w:r w:rsidR="00EE064C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яется</w:t>
            </w: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без проверки</w:t>
            </w:r>
          </w:p>
        </w:tc>
        <w:tc>
          <w:tcPr>
            <w:tcW w:w="1472" w:type="dxa"/>
          </w:tcPr>
          <w:p w14:paraId="0009844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0310348B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6EE7BB9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B14C68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применяются</w:t>
            </w:r>
          </w:p>
        </w:tc>
        <w:tc>
          <w:tcPr>
            <w:tcW w:w="1472" w:type="dxa"/>
          </w:tcPr>
          <w:p w14:paraId="7711DB1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A590334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28"/>
          <w:jc w:val="center"/>
        </w:trPr>
        <w:tc>
          <w:tcPr>
            <w:tcW w:w="9191" w:type="dxa"/>
            <w:gridSpan w:val="3"/>
          </w:tcPr>
          <w:p w14:paraId="1FBC6AC6" w14:textId="77777777" w:rsidR="00517A97" w:rsidRPr="00517A97" w:rsidRDefault="00517A97" w:rsidP="00517A9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деятельность учащихся</w:t>
            </w:r>
          </w:p>
        </w:tc>
      </w:tr>
      <w:tr w:rsidR="00517A97" w:rsidRPr="00517A97" w14:paraId="2874C646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63DCA12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15. Отношение к заданиям учителя</w:t>
            </w:r>
          </w:p>
        </w:tc>
        <w:tc>
          <w:tcPr>
            <w:tcW w:w="3069" w:type="dxa"/>
          </w:tcPr>
          <w:p w14:paraId="221E548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Старательное</w:t>
            </w:r>
          </w:p>
        </w:tc>
        <w:tc>
          <w:tcPr>
            <w:tcW w:w="1472" w:type="dxa"/>
          </w:tcPr>
          <w:p w14:paraId="009D2A8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01F5FB44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22E7276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8DE58D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Положительное</w:t>
            </w:r>
          </w:p>
        </w:tc>
        <w:tc>
          <w:tcPr>
            <w:tcW w:w="1472" w:type="dxa"/>
          </w:tcPr>
          <w:p w14:paraId="250312D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17BCE2D2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4B509E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04A9D5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Небрежное</w:t>
            </w:r>
          </w:p>
        </w:tc>
        <w:tc>
          <w:tcPr>
            <w:tcW w:w="1472" w:type="dxa"/>
          </w:tcPr>
          <w:p w14:paraId="0983937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5B152100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 w:val="restart"/>
          </w:tcPr>
          <w:p w14:paraId="44565AA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16. Внимание учащихся</w:t>
            </w:r>
          </w:p>
        </w:tc>
        <w:tc>
          <w:tcPr>
            <w:tcW w:w="3069" w:type="dxa"/>
          </w:tcPr>
          <w:p w14:paraId="3FE13DC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Сосредоточенное</w:t>
            </w:r>
          </w:p>
        </w:tc>
        <w:tc>
          <w:tcPr>
            <w:tcW w:w="1472" w:type="dxa"/>
          </w:tcPr>
          <w:p w14:paraId="3F0C6F4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28A0D80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49FD7A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321665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Переменное</w:t>
            </w:r>
          </w:p>
        </w:tc>
        <w:tc>
          <w:tcPr>
            <w:tcW w:w="1472" w:type="dxa"/>
          </w:tcPr>
          <w:p w14:paraId="0360837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32859433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D8C764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50A29E0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Рассеянное</w:t>
            </w:r>
          </w:p>
        </w:tc>
        <w:tc>
          <w:tcPr>
            <w:tcW w:w="1472" w:type="dxa"/>
          </w:tcPr>
          <w:p w14:paraId="0994F4F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231CA3EB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 w:val="restart"/>
          </w:tcPr>
          <w:p w14:paraId="4993296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17. </w:t>
            </w:r>
            <w:proofErr w:type="spell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Осознаваемость</w:t>
            </w:r>
            <w:proofErr w:type="spellEnd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действий</w:t>
            </w:r>
          </w:p>
        </w:tc>
        <w:tc>
          <w:tcPr>
            <w:tcW w:w="3069" w:type="dxa"/>
          </w:tcPr>
          <w:p w14:paraId="2DA8ACE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Высокая</w:t>
            </w:r>
          </w:p>
        </w:tc>
        <w:tc>
          <w:tcPr>
            <w:tcW w:w="1472" w:type="dxa"/>
          </w:tcPr>
          <w:p w14:paraId="3AFD511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6E1BB1B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1CC9299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C4C662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Достаточная</w:t>
            </w:r>
          </w:p>
        </w:tc>
        <w:tc>
          <w:tcPr>
            <w:tcW w:w="1472" w:type="dxa"/>
          </w:tcPr>
          <w:p w14:paraId="49F8EFF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053D523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77DE6D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40E926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Недостаточная</w:t>
            </w:r>
          </w:p>
        </w:tc>
        <w:tc>
          <w:tcPr>
            <w:tcW w:w="1472" w:type="dxa"/>
          </w:tcPr>
          <w:p w14:paraId="6E13B61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66B139A4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1"/>
          <w:jc w:val="center"/>
        </w:trPr>
        <w:tc>
          <w:tcPr>
            <w:tcW w:w="4650" w:type="dxa"/>
            <w:vMerge w:val="restart"/>
          </w:tcPr>
          <w:p w14:paraId="1C87FB4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18. </w:t>
            </w:r>
            <w:proofErr w:type="spell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Взаимопощь</w:t>
            </w:r>
            <w:proofErr w:type="spellEnd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, взаимо- обучение, страховка</w:t>
            </w:r>
          </w:p>
        </w:tc>
        <w:tc>
          <w:tcPr>
            <w:tcW w:w="3069" w:type="dxa"/>
          </w:tcPr>
          <w:p w14:paraId="27C05AF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Постоянная</w:t>
            </w:r>
          </w:p>
        </w:tc>
        <w:tc>
          <w:tcPr>
            <w:tcW w:w="1472" w:type="dxa"/>
          </w:tcPr>
          <w:p w14:paraId="196F879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B972B7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7FD329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78B189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Периодическая</w:t>
            </w:r>
          </w:p>
        </w:tc>
        <w:tc>
          <w:tcPr>
            <w:tcW w:w="1472" w:type="dxa"/>
          </w:tcPr>
          <w:p w14:paraId="7E3BEA4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3D0CEC93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516C2CC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DFDD9D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проявляется</w:t>
            </w:r>
          </w:p>
        </w:tc>
        <w:tc>
          <w:tcPr>
            <w:tcW w:w="1472" w:type="dxa"/>
          </w:tcPr>
          <w:p w14:paraId="4E9B760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3075319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28"/>
          <w:jc w:val="center"/>
        </w:trPr>
        <w:tc>
          <w:tcPr>
            <w:tcW w:w="9191" w:type="dxa"/>
            <w:gridSpan w:val="3"/>
          </w:tcPr>
          <w:p w14:paraId="33DC960D" w14:textId="77777777" w:rsidR="00517A97" w:rsidRPr="00517A97" w:rsidRDefault="00517A97" w:rsidP="00517A9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обучения и личность учителя</w:t>
            </w:r>
          </w:p>
        </w:tc>
      </w:tr>
      <w:tr w:rsidR="00517A97" w:rsidRPr="00517A97" w14:paraId="5BDDF875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02"/>
          <w:jc w:val="center"/>
        </w:trPr>
        <w:tc>
          <w:tcPr>
            <w:tcW w:w="4650" w:type="dxa"/>
            <w:vMerge w:val="restart"/>
          </w:tcPr>
          <w:p w14:paraId="1AFD130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19. Индивидуализация и дифферен</w:t>
            </w: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softHyphen/>
              <w:t>циация</w:t>
            </w:r>
          </w:p>
        </w:tc>
        <w:tc>
          <w:tcPr>
            <w:tcW w:w="3069" w:type="dxa"/>
          </w:tcPr>
          <w:p w14:paraId="79D0AA5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1472" w:type="dxa"/>
          </w:tcPr>
          <w:p w14:paraId="5523DCE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1094F58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6D91945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4F4C6C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Равные по силам группы</w:t>
            </w:r>
          </w:p>
        </w:tc>
        <w:tc>
          <w:tcPr>
            <w:tcW w:w="1472" w:type="dxa"/>
          </w:tcPr>
          <w:p w14:paraId="3D7A1C1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064605DA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  <w:jc w:val="center"/>
        </w:trPr>
        <w:tc>
          <w:tcPr>
            <w:tcW w:w="4650" w:type="dxa"/>
            <w:vMerge/>
          </w:tcPr>
          <w:p w14:paraId="3D9CEF7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89BD93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Только по полу</w:t>
            </w:r>
          </w:p>
        </w:tc>
        <w:tc>
          <w:tcPr>
            <w:tcW w:w="1472" w:type="dxa"/>
          </w:tcPr>
          <w:p w14:paraId="1DE8C7C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2F504FA3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4"/>
          <w:jc w:val="center"/>
        </w:trPr>
        <w:tc>
          <w:tcPr>
            <w:tcW w:w="4650" w:type="dxa"/>
            <w:vMerge/>
          </w:tcPr>
          <w:p w14:paraId="475B31C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091278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проявляется</w:t>
            </w:r>
          </w:p>
        </w:tc>
        <w:tc>
          <w:tcPr>
            <w:tcW w:w="1472" w:type="dxa"/>
          </w:tcPr>
          <w:p w14:paraId="2BA68BD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6FD8145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 w:val="restart"/>
          </w:tcPr>
          <w:p w14:paraId="370BFC7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20. Показ упражнений</w:t>
            </w:r>
          </w:p>
        </w:tc>
        <w:tc>
          <w:tcPr>
            <w:tcW w:w="3069" w:type="dxa"/>
          </w:tcPr>
          <w:p w14:paraId="61E0B89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Образцовый</w:t>
            </w:r>
          </w:p>
        </w:tc>
        <w:tc>
          <w:tcPr>
            <w:tcW w:w="1472" w:type="dxa"/>
          </w:tcPr>
          <w:p w14:paraId="0517745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255209F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4F9201E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F61190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Имитационный</w:t>
            </w:r>
          </w:p>
        </w:tc>
        <w:tc>
          <w:tcPr>
            <w:tcW w:w="1472" w:type="dxa"/>
          </w:tcPr>
          <w:p w14:paraId="3B0AB86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20A70BAF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755E0F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4A4241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 частям</w:t>
            </w:r>
          </w:p>
        </w:tc>
        <w:tc>
          <w:tcPr>
            <w:tcW w:w="1472" w:type="dxa"/>
          </w:tcPr>
          <w:p w14:paraId="780987A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027AC745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4377FA9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CD5274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Эпизодический</w:t>
            </w:r>
          </w:p>
        </w:tc>
        <w:tc>
          <w:tcPr>
            <w:tcW w:w="1472" w:type="dxa"/>
          </w:tcPr>
          <w:p w14:paraId="4851BAD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6C12E84B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3B3B55C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E5626C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Без показа</w:t>
            </w:r>
          </w:p>
        </w:tc>
        <w:tc>
          <w:tcPr>
            <w:tcW w:w="1472" w:type="dxa"/>
          </w:tcPr>
          <w:p w14:paraId="7A1AAAA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39B8EB7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03"/>
          <w:jc w:val="center"/>
        </w:trPr>
        <w:tc>
          <w:tcPr>
            <w:tcW w:w="4650" w:type="dxa"/>
            <w:vMerge w:val="restart"/>
          </w:tcPr>
          <w:p w14:paraId="2C6674A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21. Использование вспомогательных приспособлений</w:t>
            </w:r>
          </w:p>
        </w:tc>
        <w:tc>
          <w:tcPr>
            <w:tcW w:w="3069" w:type="dxa"/>
          </w:tcPr>
          <w:p w14:paraId="71967B7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Продумано и с пользой</w:t>
            </w:r>
          </w:p>
        </w:tc>
        <w:tc>
          <w:tcPr>
            <w:tcW w:w="1472" w:type="dxa"/>
          </w:tcPr>
          <w:p w14:paraId="350C738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20A6BCF5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062E23E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323149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Используются "стихийно"</w:t>
            </w:r>
          </w:p>
        </w:tc>
        <w:tc>
          <w:tcPr>
            <w:tcW w:w="1472" w:type="dxa"/>
          </w:tcPr>
          <w:p w14:paraId="63D9413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4FE0738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02"/>
          <w:jc w:val="center"/>
        </w:trPr>
        <w:tc>
          <w:tcPr>
            <w:tcW w:w="4650" w:type="dxa"/>
            <w:vMerge/>
          </w:tcPr>
          <w:p w14:paraId="37ABD9C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56CE417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Используются эпизодически</w:t>
            </w:r>
          </w:p>
        </w:tc>
        <w:tc>
          <w:tcPr>
            <w:tcW w:w="1472" w:type="dxa"/>
          </w:tcPr>
          <w:p w14:paraId="41B174F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72B0213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0"/>
          <w:jc w:val="center"/>
        </w:trPr>
        <w:tc>
          <w:tcPr>
            <w:tcW w:w="4650" w:type="dxa"/>
            <w:vMerge/>
          </w:tcPr>
          <w:p w14:paraId="70BC04E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81551C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Совсем не используются</w:t>
            </w:r>
          </w:p>
        </w:tc>
        <w:tc>
          <w:tcPr>
            <w:tcW w:w="1472" w:type="dxa"/>
          </w:tcPr>
          <w:p w14:paraId="64F0531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CA31AD7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69F7645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22. Рассказ</w:t>
            </w:r>
          </w:p>
        </w:tc>
        <w:tc>
          <w:tcPr>
            <w:tcW w:w="3069" w:type="dxa"/>
          </w:tcPr>
          <w:p w14:paraId="52D064B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Живой, образный</w:t>
            </w:r>
          </w:p>
        </w:tc>
        <w:tc>
          <w:tcPr>
            <w:tcW w:w="1472" w:type="dxa"/>
          </w:tcPr>
          <w:p w14:paraId="1FB5CDC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6D99603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84966A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2F3BF2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Краткий, инструктивный</w:t>
            </w:r>
          </w:p>
        </w:tc>
        <w:tc>
          <w:tcPr>
            <w:tcW w:w="1472" w:type="dxa"/>
          </w:tcPr>
          <w:p w14:paraId="0BF914A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278D13D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00C33B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5F29778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Сбивчивый, неуверенный</w:t>
            </w:r>
          </w:p>
        </w:tc>
        <w:tc>
          <w:tcPr>
            <w:tcW w:w="1472" w:type="dxa"/>
          </w:tcPr>
          <w:p w14:paraId="54DC6EA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7965142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6A3F1AE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1F7530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Ошибочный</w:t>
            </w:r>
          </w:p>
        </w:tc>
        <w:tc>
          <w:tcPr>
            <w:tcW w:w="1472" w:type="dxa"/>
          </w:tcPr>
          <w:p w14:paraId="58380D5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0DAA456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35C4046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23. Командный голос</w:t>
            </w:r>
          </w:p>
        </w:tc>
        <w:tc>
          <w:tcPr>
            <w:tcW w:w="3069" w:type="dxa"/>
          </w:tcPr>
          <w:p w14:paraId="3BEA89A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Правильный, четкий</w:t>
            </w:r>
          </w:p>
        </w:tc>
        <w:tc>
          <w:tcPr>
            <w:tcW w:w="1472" w:type="dxa"/>
          </w:tcPr>
          <w:p w14:paraId="2FAFFDD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6FD5C90C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836270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084663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 мелкими ошибками</w:t>
            </w:r>
          </w:p>
        </w:tc>
        <w:tc>
          <w:tcPr>
            <w:tcW w:w="1472" w:type="dxa"/>
          </w:tcPr>
          <w:p w14:paraId="62519BE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1686E98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778EC80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B9D436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Неуверенный</w:t>
            </w:r>
          </w:p>
        </w:tc>
        <w:tc>
          <w:tcPr>
            <w:tcW w:w="1472" w:type="dxa"/>
          </w:tcPr>
          <w:p w14:paraId="1B2FDEE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1EF247E5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0B9E74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6EAD66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Невнятный</w:t>
            </w:r>
          </w:p>
        </w:tc>
        <w:tc>
          <w:tcPr>
            <w:tcW w:w="1472" w:type="dxa"/>
          </w:tcPr>
          <w:p w14:paraId="7A30030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223D22C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4FBCCFF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24. Манера проведения урока</w:t>
            </w:r>
          </w:p>
        </w:tc>
        <w:tc>
          <w:tcPr>
            <w:tcW w:w="3069" w:type="dxa"/>
          </w:tcPr>
          <w:p w14:paraId="1983244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Живая, увлекательная</w:t>
            </w:r>
          </w:p>
        </w:tc>
        <w:tc>
          <w:tcPr>
            <w:tcW w:w="1472" w:type="dxa"/>
          </w:tcPr>
          <w:p w14:paraId="571380B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0D41AF2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1E6B03C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A7CD5F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Спокойная, размеренная</w:t>
            </w:r>
          </w:p>
        </w:tc>
        <w:tc>
          <w:tcPr>
            <w:tcW w:w="1472" w:type="dxa"/>
          </w:tcPr>
          <w:p w14:paraId="7228408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36901D56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2BE83E2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07A57514" w14:textId="22C9442B" w:rsidR="00517A97" w:rsidRPr="00517A97" w:rsidRDefault="00EE064C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«</w:t>
            </w:r>
            <w:r w:rsidR="00517A97"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Деловая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»</w:t>
            </w:r>
          </w:p>
        </w:tc>
        <w:tc>
          <w:tcPr>
            <w:tcW w:w="1472" w:type="dxa"/>
          </w:tcPr>
          <w:p w14:paraId="71892CF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3090DE53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1C238E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30D7C1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Пассивная, скучная</w:t>
            </w:r>
          </w:p>
        </w:tc>
        <w:tc>
          <w:tcPr>
            <w:tcW w:w="1472" w:type="dxa"/>
          </w:tcPr>
          <w:p w14:paraId="575D479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4F3985A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40ADE7E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AA642E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Истерическая</w:t>
            </w:r>
          </w:p>
        </w:tc>
        <w:tc>
          <w:tcPr>
            <w:tcW w:w="1472" w:type="dxa"/>
          </w:tcPr>
          <w:p w14:paraId="0761D51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57AD0B4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6CC9933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25. Правильность терминологии</w:t>
            </w:r>
          </w:p>
        </w:tc>
        <w:tc>
          <w:tcPr>
            <w:tcW w:w="3069" w:type="dxa"/>
          </w:tcPr>
          <w:p w14:paraId="0C21714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Безошибочная</w:t>
            </w:r>
          </w:p>
        </w:tc>
        <w:tc>
          <w:tcPr>
            <w:tcW w:w="1472" w:type="dxa"/>
          </w:tcPr>
          <w:p w14:paraId="7A02C78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5EF65503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2496E4E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BD9708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Незначительные ошибки</w:t>
            </w:r>
          </w:p>
        </w:tc>
        <w:tc>
          <w:tcPr>
            <w:tcW w:w="1472" w:type="dxa"/>
          </w:tcPr>
          <w:p w14:paraId="6FBDC9D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32FAA9A8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2B284E9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45C1CB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Существенные ошибки</w:t>
            </w:r>
          </w:p>
        </w:tc>
        <w:tc>
          <w:tcPr>
            <w:tcW w:w="1472" w:type="dxa"/>
          </w:tcPr>
          <w:p w14:paraId="1CC7AB1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361AE667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554B5CE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737358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Грубые ошибки</w:t>
            </w:r>
          </w:p>
        </w:tc>
        <w:tc>
          <w:tcPr>
            <w:tcW w:w="1472" w:type="dxa"/>
          </w:tcPr>
          <w:p w14:paraId="2C0E27D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21AABF15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4105D6F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814512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Полное незнание</w:t>
            </w:r>
          </w:p>
        </w:tc>
        <w:tc>
          <w:tcPr>
            <w:tcW w:w="1472" w:type="dxa"/>
          </w:tcPr>
          <w:p w14:paraId="5E7AA22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03998022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2E713C1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26. Стиль общения</w:t>
            </w:r>
          </w:p>
        </w:tc>
        <w:tc>
          <w:tcPr>
            <w:tcW w:w="3069" w:type="dxa"/>
          </w:tcPr>
          <w:p w14:paraId="491BA97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Активно-положительный</w:t>
            </w:r>
          </w:p>
        </w:tc>
        <w:tc>
          <w:tcPr>
            <w:tcW w:w="1472" w:type="dxa"/>
          </w:tcPr>
          <w:p w14:paraId="4541AD1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7B46709E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32D53DB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9AE6E0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Пассивно-положительный</w:t>
            </w:r>
          </w:p>
        </w:tc>
        <w:tc>
          <w:tcPr>
            <w:tcW w:w="1472" w:type="dxa"/>
          </w:tcPr>
          <w:p w14:paraId="73BED6E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04993E26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85B5967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381B5E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Ситуативный</w:t>
            </w:r>
          </w:p>
        </w:tc>
        <w:tc>
          <w:tcPr>
            <w:tcW w:w="1472" w:type="dxa"/>
          </w:tcPr>
          <w:p w14:paraId="622D72C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51F84D80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05F1E2F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B9CE92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Пассивно-отрицательный</w:t>
            </w:r>
          </w:p>
        </w:tc>
        <w:tc>
          <w:tcPr>
            <w:tcW w:w="1472" w:type="dxa"/>
          </w:tcPr>
          <w:p w14:paraId="3DAA868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1E97B7DA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3DC1FA8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55B4A40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Активно-отрицательный</w:t>
            </w:r>
          </w:p>
        </w:tc>
        <w:tc>
          <w:tcPr>
            <w:tcW w:w="1472" w:type="dxa"/>
          </w:tcPr>
          <w:p w14:paraId="0E06312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3531AA8B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3D74D92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27. Учет успеваемости</w:t>
            </w:r>
          </w:p>
        </w:tc>
        <w:tc>
          <w:tcPr>
            <w:tcW w:w="3069" w:type="dxa"/>
          </w:tcPr>
          <w:p w14:paraId="46BB4E1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Системный</w:t>
            </w:r>
          </w:p>
        </w:tc>
        <w:tc>
          <w:tcPr>
            <w:tcW w:w="1472" w:type="dxa"/>
          </w:tcPr>
          <w:p w14:paraId="1AAE8BB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17A97" w:rsidRPr="00517A97" w14:paraId="4844620E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4D68548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367FF4E5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Периодический</w:t>
            </w:r>
          </w:p>
        </w:tc>
        <w:tc>
          <w:tcPr>
            <w:tcW w:w="1472" w:type="dxa"/>
          </w:tcPr>
          <w:p w14:paraId="65E2C8F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17A97" w:rsidRPr="00517A97" w14:paraId="17746B12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0272810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7DCC265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Бессистемный</w:t>
            </w:r>
          </w:p>
        </w:tc>
        <w:tc>
          <w:tcPr>
            <w:tcW w:w="1472" w:type="dxa"/>
          </w:tcPr>
          <w:p w14:paraId="1BE76758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17A97" w:rsidRPr="00517A97" w14:paraId="2D1996E0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36"/>
          <w:jc w:val="center"/>
        </w:trPr>
        <w:tc>
          <w:tcPr>
            <w:tcW w:w="4650" w:type="dxa"/>
            <w:vMerge/>
          </w:tcPr>
          <w:p w14:paraId="683C4BA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C30509D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Необосновываемый</w:t>
            </w:r>
            <w:proofErr w:type="spellEnd"/>
          </w:p>
        </w:tc>
        <w:tc>
          <w:tcPr>
            <w:tcW w:w="1472" w:type="dxa"/>
          </w:tcPr>
          <w:p w14:paraId="1491814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17A97" w:rsidRPr="00517A97" w14:paraId="4BE2DFA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49BDE28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14A8E02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Отсутствует</w:t>
            </w:r>
          </w:p>
        </w:tc>
        <w:tc>
          <w:tcPr>
            <w:tcW w:w="1472" w:type="dxa"/>
          </w:tcPr>
          <w:p w14:paraId="2DAC73C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6845FE3F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28"/>
          <w:jc w:val="center"/>
        </w:trPr>
        <w:tc>
          <w:tcPr>
            <w:tcW w:w="9191" w:type="dxa"/>
            <w:gridSpan w:val="3"/>
          </w:tcPr>
          <w:p w14:paraId="59A9F5C2" w14:textId="77777777" w:rsidR="00517A97" w:rsidRPr="00517A97" w:rsidRDefault="00517A97" w:rsidP="00517A9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реализации задач урока</w:t>
            </w:r>
          </w:p>
        </w:tc>
      </w:tr>
      <w:tr w:rsidR="00517A97" w:rsidRPr="00517A97" w14:paraId="2884C63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1"/>
          <w:jc w:val="center"/>
        </w:trPr>
        <w:tc>
          <w:tcPr>
            <w:tcW w:w="4650" w:type="dxa"/>
            <w:vMerge w:val="restart"/>
          </w:tcPr>
          <w:p w14:paraId="6037B0D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28. Реализация образовательных задач</w:t>
            </w:r>
          </w:p>
        </w:tc>
        <w:tc>
          <w:tcPr>
            <w:tcW w:w="3069" w:type="dxa"/>
          </w:tcPr>
          <w:p w14:paraId="538929C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Полная</w:t>
            </w:r>
          </w:p>
        </w:tc>
        <w:tc>
          <w:tcPr>
            <w:tcW w:w="1472" w:type="dxa"/>
          </w:tcPr>
          <w:p w14:paraId="5013F40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25</w:t>
            </w:r>
          </w:p>
        </w:tc>
      </w:tr>
      <w:tr w:rsidR="00517A97" w:rsidRPr="00517A97" w14:paraId="546D3AA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08B535D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ADFA811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Частичная</w:t>
            </w:r>
          </w:p>
        </w:tc>
        <w:tc>
          <w:tcPr>
            <w:tcW w:w="1472" w:type="dxa"/>
          </w:tcPr>
          <w:p w14:paraId="613F4CAC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</w:tr>
      <w:tr w:rsidR="00517A97" w:rsidRPr="00517A97" w14:paraId="6AD8514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52"/>
          <w:jc w:val="center"/>
        </w:trPr>
        <w:tc>
          <w:tcPr>
            <w:tcW w:w="4650" w:type="dxa"/>
            <w:vMerge/>
          </w:tcPr>
          <w:p w14:paraId="7D70D0A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C02177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реализованы</w:t>
            </w:r>
          </w:p>
        </w:tc>
        <w:tc>
          <w:tcPr>
            <w:tcW w:w="1472" w:type="dxa"/>
          </w:tcPr>
          <w:p w14:paraId="274A5CD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17A97" w:rsidRPr="00517A97" w14:paraId="4B16EB21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52"/>
          <w:jc w:val="center"/>
        </w:trPr>
        <w:tc>
          <w:tcPr>
            <w:tcW w:w="4650" w:type="dxa"/>
            <w:vMerge w:val="restart"/>
          </w:tcPr>
          <w:p w14:paraId="07B34BA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29. Реализация воспитательных задач</w:t>
            </w:r>
          </w:p>
        </w:tc>
        <w:tc>
          <w:tcPr>
            <w:tcW w:w="3069" w:type="dxa"/>
          </w:tcPr>
          <w:p w14:paraId="046A933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Успешная</w:t>
            </w:r>
          </w:p>
        </w:tc>
        <w:tc>
          <w:tcPr>
            <w:tcW w:w="1472" w:type="dxa"/>
          </w:tcPr>
          <w:p w14:paraId="079DC839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25</w:t>
            </w:r>
          </w:p>
        </w:tc>
      </w:tr>
      <w:tr w:rsidR="00517A97" w:rsidRPr="00517A97" w14:paraId="1F7AAA6D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4947223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48F8478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Частичная</w:t>
            </w:r>
          </w:p>
        </w:tc>
        <w:tc>
          <w:tcPr>
            <w:tcW w:w="1472" w:type="dxa"/>
          </w:tcPr>
          <w:p w14:paraId="77DE1FE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</w:tr>
      <w:tr w:rsidR="00517A97" w:rsidRPr="00517A97" w14:paraId="7C3FBED7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3FE8D26B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61DD1CE6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осуществлена</w:t>
            </w:r>
          </w:p>
        </w:tc>
        <w:tc>
          <w:tcPr>
            <w:tcW w:w="1472" w:type="dxa"/>
          </w:tcPr>
          <w:p w14:paraId="7AAA8F13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17A97" w:rsidRPr="00517A97" w14:paraId="3412EFBA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 w:val="restart"/>
          </w:tcPr>
          <w:p w14:paraId="34893086" w14:textId="5224630D" w:rsidR="00517A97" w:rsidRPr="00517A97" w:rsidRDefault="00517A97" w:rsidP="00A50035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30. Реализация оздоровит, задач</w:t>
            </w:r>
          </w:p>
        </w:tc>
        <w:tc>
          <w:tcPr>
            <w:tcW w:w="3069" w:type="dxa"/>
          </w:tcPr>
          <w:p w14:paraId="0E17463F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Полная</w:t>
            </w:r>
          </w:p>
        </w:tc>
        <w:tc>
          <w:tcPr>
            <w:tcW w:w="1472" w:type="dxa"/>
          </w:tcPr>
          <w:p w14:paraId="2DEE8FE4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25</w:t>
            </w:r>
          </w:p>
        </w:tc>
      </w:tr>
      <w:tr w:rsidR="00517A97" w:rsidRPr="00517A97" w14:paraId="59BD2130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28"/>
          <w:jc w:val="center"/>
        </w:trPr>
        <w:tc>
          <w:tcPr>
            <w:tcW w:w="4650" w:type="dxa"/>
            <w:vMerge/>
          </w:tcPr>
          <w:p w14:paraId="55837A80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FFF68B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Частичная</w:t>
            </w:r>
          </w:p>
        </w:tc>
        <w:tc>
          <w:tcPr>
            <w:tcW w:w="1472" w:type="dxa"/>
          </w:tcPr>
          <w:p w14:paraId="7461747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</w:tr>
      <w:tr w:rsidR="00517A97" w:rsidRPr="00517A97" w14:paraId="6B38F899" w14:textId="77777777" w:rsidTr="00323B5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4"/>
          <w:jc w:val="center"/>
        </w:trPr>
        <w:tc>
          <w:tcPr>
            <w:tcW w:w="4650" w:type="dxa"/>
            <w:vMerge/>
          </w:tcPr>
          <w:p w14:paraId="47AF1E4E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42A7772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Не реализована</w:t>
            </w:r>
          </w:p>
        </w:tc>
        <w:tc>
          <w:tcPr>
            <w:tcW w:w="1472" w:type="dxa"/>
          </w:tcPr>
          <w:p w14:paraId="0C35137A" w14:textId="77777777" w:rsidR="00517A97" w:rsidRPr="00517A97" w:rsidRDefault="00517A97" w:rsidP="00517A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</w:tbl>
    <w:p w14:paraId="03A5F827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</w:p>
    <w:p w14:paraId="274F723A" w14:textId="6D579412" w:rsidR="00F06D9D" w:rsidRDefault="00F06D9D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Шкала оценивания 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668"/>
        <w:gridCol w:w="4668"/>
      </w:tblGrid>
      <w:tr w:rsidR="00F06D9D" w14:paraId="12E9FC53" w14:textId="77777777" w:rsidTr="00F06D9D">
        <w:tc>
          <w:tcPr>
            <w:tcW w:w="2500" w:type="pct"/>
          </w:tcPr>
          <w:p w14:paraId="62804FA5" w14:textId="67950BED" w:rsidR="00F06D9D" w:rsidRDefault="00F06D9D" w:rsidP="00F06D9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Общая оценка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(баллы)</w:t>
            </w:r>
          </w:p>
        </w:tc>
        <w:tc>
          <w:tcPr>
            <w:tcW w:w="2500" w:type="pct"/>
          </w:tcPr>
          <w:p w14:paraId="6F7C698B" w14:textId="34D95316" w:rsidR="00F06D9D" w:rsidRDefault="00F06D9D" w:rsidP="00F06D9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Оценка</w:t>
            </w:r>
          </w:p>
        </w:tc>
      </w:tr>
      <w:tr w:rsidR="00F06D9D" w14:paraId="0257BEFA" w14:textId="77777777" w:rsidTr="00F06D9D">
        <w:tc>
          <w:tcPr>
            <w:tcW w:w="2500" w:type="pct"/>
          </w:tcPr>
          <w:p w14:paraId="3581B553" w14:textId="2E67990A" w:rsidR="00F06D9D" w:rsidRDefault="00423649" w:rsidP="00517A9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150 баллов и более</w:t>
            </w:r>
          </w:p>
        </w:tc>
        <w:tc>
          <w:tcPr>
            <w:tcW w:w="2500" w:type="pct"/>
          </w:tcPr>
          <w:p w14:paraId="4C15FB55" w14:textId="188179DB" w:rsidR="00F06D9D" w:rsidRDefault="00423649" w:rsidP="004236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отлично</w:t>
            </w:r>
          </w:p>
        </w:tc>
      </w:tr>
      <w:tr w:rsidR="00F06D9D" w14:paraId="622FBCF2" w14:textId="77777777" w:rsidTr="00F06D9D">
        <w:tc>
          <w:tcPr>
            <w:tcW w:w="2500" w:type="pct"/>
          </w:tcPr>
          <w:p w14:paraId="7B464127" w14:textId="510F2C35" w:rsidR="00F06D9D" w:rsidRDefault="00423649" w:rsidP="00517A9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gramStart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149-120</w:t>
            </w:r>
            <w:proofErr w:type="gramEnd"/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13E682F" w14:textId="1A24213B" w:rsidR="00F06D9D" w:rsidRDefault="00423649" w:rsidP="004236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хорошо</w:t>
            </w:r>
          </w:p>
        </w:tc>
      </w:tr>
      <w:tr w:rsidR="00F06D9D" w14:paraId="3EDB7790" w14:textId="77777777" w:rsidTr="00F06D9D">
        <w:tc>
          <w:tcPr>
            <w:tcW w:w="2500" w:type="pct"/>
          </w:tcPr>
          <w:p w14:paraId="5C708301" w14:textId="5216CEFE" w:rsidR="00F06D9D" w:rsidRDefault="00423649" w:rsidP="00517A9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119 -100</w:t>
            </w:r>
          </w:p>
        </w:tc>
        <w:tc>
          <w:tcPr>
            <w:tcW w:w="2500" w:type="pct"/>
          </w:tcPr>
          <w:p w14:paraId="635E9733" w14:textId="6D61DCDA" w:rsidR="00F06D9D" w:rsidRDefault="00423649" w:rsidP="004236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удовлетвори</w:t>
            </w: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softHyphen/>
              <w:t>тельно</w:t>
            </w:r>
          </w:p>
        </w:tc>
      </w:tr>
      <w:tr w:rsidR="00423649" w14:paraId="3D3A243C" w14:textId="77777777" w:rsidTr="00F06D9D">
        <w:tc>
          <w:tcPr>
            <w:tcW w:w="2500" w:type="pct"/>
          </w:tcPr>
          <w:p w14:paraId="07D7548B" w14:textId="69D694CC" w:rsidR="00423649" w:rsidRPr="00517A97" w:rsidRDefault="00423649" w:rsidP="00517A9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Менее </w:t>
            </w: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2500" w:type="pct"/>
          </w:tcPr>
          <w:p w14:paraId="6AD30A2C" w14:textId="6C9021E5" w:rsidR="00423649" w:rsidRPr="00517A97" w:rsidRDefault="00423649" w:rsidP="004236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17A9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плохо</w:t>
            </w:r>
          </w:p>
        </w:tc>
      </w:tr>
    </w:tbl>
    <w:p w14:paraId="53D86AD4" w14:textId="77777777" w:rsidR="00F06D9D" w:rsidRDefault="00F06D9D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kern w:val="24"/>
          <w:sz w:val="24"/>
          <w:szCs w:val="24"/>
        </w:rPr>
      </w:pPr>
    </w:p>
    <w:p w14:paraId="112D994F" w14:textId="125F5AE5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В процессе наблюдения за уроками надо записывать как можно больше сведений. Попутно надо фиксировать замечания и обобщения. Для этой цели надо оставлять треть страницы протокола, которая предназначена именно для этого. </w:t>
      </w:r>
      <w:r w:rsidR="00A50035">
        <w:rPr>
          <w:rFonts w:ascii="Times New Roman" w:hAnsi="Times New Roman" w:cs="Times New Roman"/>
          <w:color w:val="000000"/>
          <w:kern w:val="24"/>
          <w:sz w:val="24"/>
          <w:szCs w:val="24"/>
        </w:rPr>
        <w:t>А</w:t>
      </w: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нализ урока во многом дело субъективное. </w:t>
      </w:r>
    </w:p>
    <w:p w14:paraId="1D5F1476" w14:textId="77777777" w:rsidR="00517A97" w:rsidRPr="00517A97" w:rsidRDefault="00517A97" w:rsidP="00517A97">
      <w:pPr>
        <w:widowControl w:val="0"/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По этой причине в педагогической практике могут использоваться и другие способы оценки педагогического труда. В принципе все методики требуют своего обоснования и апробации. (Определение моторной плотности урока, </w:t>
      </w:r>
      <w:proofErr w:type="spellStart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отография</w:t>
      </w:r>
      <w:proofErr w:type="spellEnd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, </w:t>
      </w:r>
      <w:proofErr w:type="spellStart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>пульсометрия</w:t>
      </w:r>
      <w:proofErr w:type="spellEnd"/>
      <w:r w:rsidRPr="00517A97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и т. д.)</w:t>
      </w:r>
    </w:p>
    <w:p w14:paraId="0749BA13" w14:textId="77777777" w:rsidR="00732ABE" w:rsidRPr="00517A97" w:rsidRDefault="00732ABE">
      <w:pPr>
        <w:rPr>
          <w:rFonts w:ascii="Times New Roman" w:hAnsi="Times New Roman" w:cs="Times New Roman"/>
          <w:sz w:val="24"/>
          <w:szCs w:val="24"/>
        </w:rPr>
      </w:pPr>
    </w:p>
    <w:sectPr w:rsidR="00732ABE" w:rsidRPr="00517A97" w:rsidSect="00517A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BE"/>
    <w:rsid w:val="002929EC"/>
    <w:rsid w:val="00323B59"/>
    <w:rsid w:val="003F009F"/>
    <w:rsid w:val="00423649"/>
    <w:rsid w:val="00517A97"/>
    <w:rsid w:val="00732478"/>
    <w:rsid w:val="00732ABE"/>
    <w:rsid w:val="007A470F"/>
    <w:rsid w:val="0084351A"/>
    <w:rsid w:val="00952667"/>
    <w:rsid w:val="00A50035"/>
    <w:rsid w:val="00E50F23"/>
    <w:rsid w:val="00EE064C"/>
    <w:rsid w:val="00F0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0BE5"/>
  <w15:chartTrackingRefBased/>
  <w15:docId w15:val="{766BBEC5-D9C2-4CB6-8B04-4D168653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7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8</cp:revision>
  <dcterms:created xsi:type="dcterms:W3CDTF">2020-02-10T20:25:00Z</dcterms:created>
  <dcterms:modified xsi:type="dcterms:W3CDTF">2022-09-08T08:27:00Z</dcterms:modified>
</cp:coreProperties>
</file>